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404B" w14:textId="77777777" w:rsidR="007A2747" w:rsidRPr="007A2747" w:rsidRDefault="007A2747" w:rsidP="007A2747">
      <w:pPr>
        <w:pStyle w:val="NoSpacing"/>
      </w:pPr>
      <w:r w:rsidRPr="007A2747">
        <w:rPr>
          <w:b/>
          <w:bCs/>
        </w:rPr>
        <w:t>Notice of Board Meeting</w:t>
      </w:r>
    </w:p>
    <w:p w14:paraId="3EC828A1" w14:textId="1ABA7760" w:rsidR="007A2747" w:rsidRPr="007A2747" w:rsidRDefault="007A2747" w:rsidP="007A2747">
      <w:pPr>
        <w:pStyle w:val="NoSpacing"/>
      </w:pPr>
      <w:r w:rsidRPr="007A2747">
        <w:t xml:space="preserve">Pursuant to the New Mexico Open Meetings Act, notice is hereby given that the </w:t>
      </w:r>
      <w:r>
        <w:t xml:space="preserve">New Mexico CTE Statewide Advisory Board </w:t>
      </w:r>
      <w:r w:rsidRPr="007A2747">
        <w:t xml:space="preserve">will hold a </w:t>
      </w:r>
      <w:r>
        <w:t>board</w:t>
      </w:r>
      <w:r w:rsidRPr="007A2747">
        <w:t xml:space="preserve"> meeting on </w:t>
      </w:r>
      <w:r>
        <w:t>September 23, 2025,</w:t>
      </w:r>
      <w:r w:rsidRPr="007A2747">
        <w:t xml:space="preserve"> at </w:t>
      </w:r>
      <w:r>
        <w:t>12:45pm</w:t>
      </w:r>
      <w:r w:rsidRPr="007A2747">
        <w:t xml:space="preserve"> </w:t>
      </w:r>
      <w:r>
        <w:t xml:space="preserve">in Gallup, New Mexico at Gallup-McKinley Schools. </w:t>
      </w:r>
      <w:r>
        <w:br/>
      </w:r>
      <w:r>
        <w:br/>
      </w:r>
      <w:r w:rsidRPr="007A2747">
        <w:t xml:space="preserve">If you are an individual with a disability who </w:t>
      </w:r>
      <w:r w:rsidRPr="007A2747">
        <w:t>needs</w:t>
      </w:r>
      <w:r w:rsidRPr="007A2747">
        <w:t xml:space="preserve"> a reader, amplifier, qualified sign language interpreter, or any other form of auxiliary aid or service to attend or participate,</w:t>
      </w:r>
      <w:r>
        <w:t xml:space="preserve"> </w:t>
      </w:r>
      <w:r w:rsidRPr="007A2747">
        <w:t>p</w:t>
      </w:r>
      <w:r>
        <w:t>l</w:t>
      </w:r>
      <w:r w:rsidRPr="007A2747">
        <w:t xml:space="preserve">ease contact </w:t>
      </w:r>
      <w:r>
        <w:t xml:space="preserve">Christine Phipps - </w:t>
      </w:r>
      <w:r w:rsidRPr="007A2747">
        <w:t>575</w:t>
      </w:r>
      <w:r>
        <w:t>-760-2615</w:t>
      </w:r>
      <w:r w:rsidRPr="007A2747">
        <w:t xml:space="preserve"> at least one week prior to the meeting or as soon as possible.</w:t>
      </w:r>
    </w:p>
    <w:p w14:paraId="2CE478E5" w14:textId="14B62EC5" w:rsidR="00883C4B" w:rsidRDefault="00883C4B" w:rsidP="00B707D8">
      <w:pPr>
        <w:pStyle w:val="NoSpacing"/>
      </w:pPr>
    </w:p>
    <w:sectPr w:rsidR="00883C4B" w:rsidSect="00372EC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03CC" w14:textId="77777777" w:rsidR="000F25DF" w:rsidRDefault="000F25DF" w:rsidP="007D082E">
      <w:pPr>
        <w:spacing w:after="0" w:line="240" w:lineRule="auto"/>
      </w:pPr>
      <w:r>
        <w:separator/>
      </w:r>
    </w:p>
  </w:endnote>
  <w:endnote w:type="continuationSeparator" w:id="0">
    <w:p w14:paraId="05054757" w14:textId="77777777" w:rsidR="000F25DF" w:rsidRDefault="000F25DF" w:rsidP="007D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570D" w14:textId="0DA0352F" w:rsidR="007D082E" w:rsidRPr="00372ECB" w:rsidRDefault="009751A0" w:rsidP="00372ECB">
    <w:pPr>
      <w:pStyle w:val="Footer"/>
      <w:pBdr>
        <w:top w:val="single" w:sz="4" w:space="1" w:color="D9D9D9" w:themeColor="background1" w:themeShade="D9"/>
      </w:pBdr>
    </w:pPr>
    <w:r>
      <w:t>September</w:t>
    </w:r>
    <w:r w:rsidR="005019C6">
      <w:t xml:space="preserve"> 2025 </w:t>
    </w:r>
    <w:r w:rsidR="00372ECB">
      <w:t>Meeting</w:t>
    </w:r>
    <w:r w:rsidR="00372ECB">
      <w:tab/>
    </w:r>
    <w:r w:rsidR="00372ECB">
      <w:tab/>
    </w:r>
    <w:sdt>
      <w:sdtPr>
        <w:id w:val="-213277214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D082E" w:rsidRPr="00372ECB">
          <w:fldChar w:fldCharType="begin"/>
        </w:r>
        <w:r w:rsidR="007D082E" w:rsidRPr="00372ECB">
          <w:instrText xml:space="preserve"> PAGE   \* MERGEFORMAT </w:instrText>
        </w:r>
        <w:r w:rsidR="007D082E" w:rsidRPr="00372ECB">
          <w:fldChar w:fldCharType="separate"/>
        </w:r>
        <w:r w:rsidR="007D082E" w:rsidRPr="00372ECB">
          <w:rPr>
            <w:noProof/>
          </w:rPr>
          <w:t>2</w:t>
        </w:r>
        <w:r w:rsidR="007D082E" w:rsidRPr="00372ECB">
          <w:rPr>
            <w:noProof/>
          </w:rPr>
          <w:fldChar w:fldCharType="end"/>
        </w:r>
        <w:r w:rsidR="007D082E" w:rsidRPr="00372ECB">
          <w:t xml:space="preserve"> | </w:t>
        </w:r>
        <w:r w:rsidR="007D082E" w:rsidRPr="00372ECB">
          <w:rPr>
            <w:color w:val="7F7F7F" w:themeColor="background1" w:themeShade="7F"/>
            <w:spacing w:val="60"/>
          </w:rPr>
          <w:t>Page</w:t>
        </w:r>
      </w:sdtContent>
    </w:sdt>
  </w:p>
  <w:p w14:paraId="66823491" w14:textId="77777777" w:rsidR="007D082E" w:rsidRDefault="007D0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810B" w14:textId="77777777" w:rsidR="000F25DF" w:rsidRDefault="000F25DF" w:rsidP="007D082E">
      <w:pPr>
        <w:spacing w:after="0" w:line="240" w:lineRule="auto"/>
      </w:pPr>
      <w:r>
        <w:separator/>
      </w:r>
    </w:p>
  </w:footnote>
  <w:footnote w:type="continuationSeparator" w:id="0">
    <w:p w14:paraId="17AADD54" w14:textId="77777777" w:rsidR="000F25DF" w:rsidRDefault="000F25DF" w:rsidP="007D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6826" w14:textId="77777777" w:rsidR="00372ECB" w:rsidRDefault="00372ECB" w:rsidP="00372ECB">
    <w:pPr>
      <w:pStyle w:val="Header"/>
      <w:rPr>
        <w:b/>
        <w:bCs/>
        <w:color w:val="00CC99"/>
        <w:sz w:val="32"/>
        <w:szCs w:val="32"/>
      </w:rPr>
    </w:pPr>
    <w:r w:rsidRPr="00FB4626">
      <w:rPr>
        <w:b/>
        <w:bCs/>
        <w:noProof/>
        <w:color w:val="00CC99"/>
        <w:sz w:val="32"/>
        <w:szCs w:val="32"/>
      </w:rPr>
      <w:drawing>
        <wp:anchor distT="0" distB="0" distL="114300" distR="114300" simplePos="0" relativeHeight="251661312" behindDoc="0" locked="0" layoutInCell="1" allowOverlap="1" wp14:anchorId="48EAF812" wp14:editId="793BB29C">
          <wp:simplePos x="0" y="0"/>
          <wp:positionH relativeFrom="margin">
            <wp:posOffset>5054600</wp:posOffset>
          </wp:positionH>
          <wp:positionV relativeFrom="paragraph">
            <wp:posOffset>-183515</wp:posOffset>
          </wp:positionV>
          <wp:extent cx="1200150" cy="1175521"/>
          <wp:effectExtent l="0" t="0" r="0" b="5715"/>
          <wp:wrapNone/>
          <wp:docPr id="2135378075" name="Picture 2135378075" descr="A circular blue and yellow circle with icon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02B523A-708D-4CC2-95B3-4B80B3FF72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circular blue and yellow circle with icons on it&#10;&#10;Description automatically generated">
                    <a:extLst>
                      <a:ext uri="{FF2B5EF4-FFF2-40B4-BE49-F238E27FC236}">
                        <a16:creationId xmlns:a16="http://schemas.microsoft.com/office/drawing/2014/main" id="{802B523A-708D-4CC2-95B3-4B80B3FF72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12" t="5694" r="27812" b="21389"/>
                  <a:stretch/>
                </pic:blipFill>
                <pic:spPr>
                  <a:xfrm>
                    <a:off x="0" y="0"/>
                    <a:ext cx="1200150" cy="117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505A64" w14:textId="77777777" w:rsidR="00372ECB" w:rsidRPr="00A477C3" w:rsidRDefault="00372ECB" w:rsidP="00372ECB">
    <w:pPr>
      <w:pStyle w:val="Header"/>
      <w:rPr>
        <w:b/>
        <w:bCs/>
        <w:color w:val="00CC99"/>
        <w:sz w:val="40"/>
        <w:szCs w:val="40"/>
      </w:rPr>
    </w:pPr>
    <w:r w:rsidRPr="00A477C3">
      <w:rPr>
        <w:b/>
        <w:bCs/>
        <w:color w:val="00CC99"/>
        <w:sz w:val="40"/>
        <w:szCs w:val="40"/>
      </w:rPr>
      <w:t>New Mexico CTE Statewide Advisory Board</w:t>
    </w:r>
  </w:p>
  <w:p w14:paraId="2FA866FA" w14:textId="08D9559D" w:rsidR="00372ECB" w:rsidRPr="00A477C3" w:rsidRDefault="00372ECB" w:rsidP="00372ECB">
    <w:pPr>
      <w:pStyle w:val="Header"/>
      <w:rPr>
        <w:i/>
        <w:iCs/>
        <w:color w:val="E97132" w:themeColor="accent2"/>
        <w:sz w:val="28"/>
        <w:szCs w:val="28"/>
      </w:rPr>
    </w:pPr>
    <w:r>
      <w:rPr>
        <w:i/>
        <w:iCs/>
        <w:color w:val="E97132" w:themeColor="accent2"/>
        <w:sz w:val="28"/>
        <w:szCs w:val="28"/>
      </w:rPr>
      <w:t xml:space="preserve">Meeting </w:t>
    </w:r>
    <w:r w:rsidR="007A2747">
      <w:rPr>
        <w:i/>
        <w:iCs/>
        <w:color w:val="E97132" w:themeColor="accent2"/>
        <w:sz w:val="28"/>
        <w:szCs w:val="28"/>
      </w:rPr>
      <w:t>Notice</w:t>
    </w:r>
  </w:p>
  <w:p w14:paraId="6A834495" w14:textId="77777777" w:rsidR="00372ECB" w:rsidRDefault="00372ECB" w:rsidP="00372ECB">
    <w:pPr>
      <w:pStyle w:val="Header"/>
    </w:pPr>
  </w:p>
  <w:p w14:paraId="24028002" w14:textId="77777777" w:rsidR="00372ECB" w:rsidRDefault="00372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34CA" w14:textId="77777777" w:rsidR="00B707D8" w:rsidRDefault="00B707D8" w:rsidP="00B707D8">
    <w:pPr>
      <w:pStyle w:val="Header"/>
      <w:rPr>
        <w:b/>
        <w:bCs/>
        <w:color w:val="00CC99"/>
        <w:sz w:val="32"/>
        <w:szCs w:val="32"/>
      </w:rPr>
    </w:pPr>
    <w:r w:rsidRPr="00FB4626">
      <w:rPr>
        <w:b/>
        <w:bCs/>
        <w:noProof/>
        <w:color w:val="00CC99"/>
        <w:sz w:val="32"/>
        <w:szCs w:val="32"/>
      </w:rPr>
      <w:drawing>
        <wp:anchor distT="0" distB="0" distL="114300" distR="114300" simplePos="0" relativeHeight="251659264" behindDoc="0" locked="0" layoutInCell="1" allowOverlap="1" wp14:anchorId="42D4E61A" wp14:editId="7C8C5081">
          <wp:simplePos x="0" y="0"/>
          <wp:positionH relativeFrom="margin">
            <wp:posOffset>5054600</wp:posOffset>
          </wp:positionH>
          <wp:positionV relativeFrom="paragraph">
            <wp:posOffset>-183515</wp:posOffset>
          </wp:positionV>
          <wp:extent cx="1200150" cy="1175521"/>
          <wp:effectExtent l="0" t="0" r="0" b="5715"/>
          <wp:wrapNone/>
          <wp:docPr id="14" name="Picture 14" descr="A circular blue and yellow circle with icon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02B523A-708D-4CC2-95B3-4B80B3FF72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circular blue and yellow circle with icons on it&#10;&#10;Description automatically generated">
                    <a:extLst>
                      <a:ext uri="{FF2B5EF4-FFF2-40B4-BE49-F238E27FC236}">
                        <a16:creationId xmlns:a16="http://schemas.microsoft.com/office/drawing/2014/main" id="{802B523A-708D-4CC2-95B3-4B80B3FF72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12" t="5694" r="27812" b="21389"/>
                  <a:stretch/>
                </pic:blipFill>
                <pic:spPr>
                  <a:xfrm>
                    <a:off x="0" y="0"/>
                    <a:ext cx="1200150" cy="117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4F0DDC" w14:textId="77777777" w:rsidR="00B707D8" w:rsidRPr="00A477C3" w:rsidRDefault="00B707D8" w:rsidP="00B707D8">
    <w:pPr>
      <w:pStyle w:val="Header"/>
      <w:rPr>
        <w:b/>
        <w:bCs/>
        <w:color w:val="00CC99"/>
        <w:sz w:val="40"/>
        <w:szCs w:val="40"/>
      </w:rPr>
    </w:pPr>
    <w:r w:rsidRPr="00A477C3">
      <w:rPr>
        <w:b/>
        <w:bCs/>
        <w:color w:val="00CC99"/>
        <w:sz w:val="40"/>
        <w:szCs w:val="40"/>
      </w:rPr>
      <w:t>New Mexico CTE Statewide Advisory Board</w:t>
    </w:r>
  </w:p>
  <w:p w14:paraId="25D3A104" w14:textId="0C468986" w:rsidR="00B707D8" w:rsidRPr="00A477C3" w:rsidRDefault="00B707D8" w:rsidP="00B707D8">
    <w:pPr>
      <w:pStyle w:val="Header"/>
      <w:rPr>
        <w:i/>
        <w:iCs/>
        <w:color w:val="E97132" w:themeColor="accent2"/>
        <w:sz w:val="28"/>
        <w:szCs w:val="28"/>
      </w:rPr>
    </w:pPr>
    <w:r>
      <w:rPr>
        <w:i/>
        <w:iCs/>
        <w:color w:val="E97132" w:themeColor="accent2"/>
        <w:sz w:val="28"/>
        <w:szCs w:val="28"/>
      </w:rPr>
      <w:t>Meeting Minutes</w:t>
    </w:r>
  </w:p>
  <w:p w14:paraId="2EE41C05" w14:textId="77777777" w:rsidR="00B707D8" w:rsidRDefault="00B70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16D"/>
    <w:multiLevelType w:val="multilevel"/>
    <w:tmpl w:val="D6D4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507CF"/>
    <w:multiLevelType w:val="multilevel"/>
    <w:tmpl w:val="8A3E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5C5"/>
    <w:multiLevelType w:val="multilevel"/>
    <w:tmpl w:val="24C6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30068"/>
    <w:multiLevelType w:val="multilevel"/>
    <w:tmpl w:val="7BA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A3C89"/>
    <w:multiLevelType w:val="multilevel"/>
    <w:tmpl w:val="300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43770"/>
    <w:multiLevelType w:val="hybridMultilevel"/>
    <w:tmpl w:val="2B584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9E5781"/>
    <w:multiLevelType w:val="hybridMultilevel"/>
    <w:tmpl w:val="6436090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4912F5C"/>
    <w:multiLevelType w:val="multilevel"/>
    <w:tmpl w:val="4D2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061B0"/>
    <w:multiLevelType w:val="hybridMultilevel"/>
    <w:tmpl w:val="DF00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120346"/>
    <w:multiLevelType w:val="hybridMultilevel"/>
    <w:tmpl w:val="A25E9C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C010DA"/>
    <w:multiLevelType w:val="hybridMultilevel"/>
    <w:tmpl w:val="64D479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31084B"/>
    <w:multiLevelType w:val="hybridMultilevel"/>
    <w:tmpl w:val="C7686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FB14B4"/>
    <w:multiLevelType w:val="multilevel"/>
    <w:tmpl w:val="DB9C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13187"/>
    <w:multiLevelType w:val="hybridMultilevel"/>
    <w:tmpl w:val="4B962396"/>
    <w:lvl w:ilvl="0" w:tplc="12EAFD7C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703434"/>
    <w:multiLevelType w:val="multilevel"/>
    <w:tmpl w:val="B45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80863">
    <w:abstractNumId w:val="0"/>
  </w:num>
  <w:num w:numId="2" w16cid:durableId="601497098">
    <w:abstractNumId w:val="12"/>
  </w:num>
  <w:num w:numId="3" w16cid:durableId="1331370525">
    <w:abstractNumId w:val="4"/>
  </w:num>
  <w:num w:numId="4" w16cid:durableId="1024475226">
    <w:abstractNumId w:val="1"/>
  </w:num>
  <w:num w:numId="5" w16cid:durableId="2098819499">
    <w:abstractNumId w:val="2"/>
  </w:num>
  <w:num w:numId="6" w16cid:durableId="122700063">
    <w:abstractNumId w:val="14"/>
  </w:num>
  <w:num w:numId="7" w16cid:durableId="1534225098">
    <w:abstractNumId w:val="3"/>
  </w:num>
  <w:num w:numId="8" w16cid:durableId="985815001">
    <w:abstractNumId w:val="7"/>
  </w:num>
  <w:num w:numId="9" w16cid:durableId="1444882766">
    <w:abstractNumId w:val="11"/>
  </w:num>
  <w:num w:numId="10" w16cid:durableId="1048410260">
    <w:abstractNumId w:val="5"/>
  </w:num>
  <w:num w:numId="11" w16cid:durableId="1123235487">
    <w:abstractNumId w:val="6"/>
  </w:num>
  <w:num w:numId="12" w16cid:durableId="1189180295">
    <w:abstractNumId w:val="10"/>
  </w:num>
  <w:num w:numId="13" w16cid:durableId="1570964331">
    <w:abstractNumId w:val="9"/>
  </w:num>
  <w:num w:numId="14" w16cid:durableId="1832283708">
    <w:abstractNumId w:val="8"/>
  </w:num>
  <w:num w:numId="15" w16cid:durableId="2087342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4B"/>
    <w:rsid w:val="00027A35"/>
    <w:rsid w:val="0005358C"/>
    <w:rsid w:val="00067688"/>
    <w:rsid w:val="000F25DF"/>
    <w:rsid w:val="00115702"/>
    <w:rsid w:val="00152166"/>
    <w:rsid w:val="0018590C"/>
    <w:rsid w:val="001B506E"/>
    <w:rsid w:val="0020422E"/>
    <w:rsid w:val="00211654"/>
    <w:rsid w:val="00216729"/>
    <w:rsid w:val="00271A7E"/>
    <w:rsid w:val="00275B1B"/>
    <w:rsid w:val="002A5771"/>
    <w:rsid w:val="002C7256"/>
    <w:rsid w:val="00303245"/>
    <w:rsid w:val="00372ECB"/>
    <w:rsid w:val="003833D0"/>
    <w:rsid w:val="00390AA7"/>
    <w:rsid w:val="003A3ACB"/>
    <w:rsid w:val="003A7B4A"/>
    <w:rsid w:val="003E31C6"/>
    <w:rsid w:val="003F12FF"/>
    <w:rsid w:val="004278D2"/>
    <w:rsid w:val="004679DB"/>
    <w:rsid w:val="004B3922"/>
    <w:rsid w:val="005019C6"/>
    <w:rsid w:val="00554A4F"/>
    <w:rsid w:val="005B24D2"/>
    <w:rsid w:val="005F13BA"/>
    <w:rsid w:val="00612BD0"/>
    <w:rsid w:val="006363B7"/>
    <w:rsid w:val="00692908"/>
    <w:rsid w:val="006A5030"/>
    <w:rsid w:val="00773E49"/>
    <w:rsid w:val="007A2747"/>
    <w:rsid w:val="007D082E"/>
    <w:rsid w:val="0081399E"/>
    <w:rsid w:val="00863191"/>
    <w:rsid w:val="00883C4B"/>
    <w:rsid w:val="00892609"/>
    <w:rsid w:val="008D3CBC"/>
    <w:rsid w:val="008F412D"/>
    <w:rsid w:val="009454DF"/>
    <w:rsid w:val="009751A0"/>
    <w:rsid w:val="009D1AD7"/>
    <w:rsid w:val="00A14E2F"/>
    <w:rsid w:val="00A42D7E"/>
    <w:rsid w:val="00A80914"/>
    <w:rsid w:val="00AD1DE1"/>
    <w:rsid w:val="00B5448E"/>
    <w:rsid w:val="00B707D8"/>
    <w:rsid w:val="00B92783"/>
    <w:rsid w:val="00BF02A6"/>
    <w:rsid w:val="00C520B4"/>
    <w:rsid w:val="00C64FA7"/>
    <w:rsid w:val="00CD7EA0"/>
    <w:rsid w:val="00D6196B"/>
    <w:rsid w:val="00D81104"/>
    <w:rsid w:val="00D811A0"/>
    <w:rsid w:val="00D820C2"/>
    <w:rsid w:val="00DA7352"/>
    <w:rsid w:val="00E22C20"/>
    <w:rsid w:val="00E54692"/>
    <w:rsid w:val="00E55A3F"/>
    <w:rsid w:val="00F12E12"/>
    <w:rsid w:val="00F27C68"/>
    <w:rsid w:val="00F76E0F"/>
    <w:rsid w:val="00FA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77F2"/>
  <w15:chartTrackingRefBased/>
  <w15:docId w15:val="{E7B9BE2A-910D-45B2-8568-CC2F679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C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2E"/>
  </w:style>
  <w:style w:type="paragraph" w:styleId="Footer">
    <w:name w:val="footer"/>
    <w:basedOn w:val="Normal"/>
    <w:link w:val="FooterChar"/>
    <w:uiPriority w:val="99"/>
    <w:unhideWhenUsed/>
    <w:rsid w:val="007D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2E"/>
  </w:style>
  <w:style w:type="paragraph" w:styleId="NoSpacing">
    <w:name w:val="No Spacing"/>
    <w:uiPriority w:val="1"/>
    <w:qFormat/>
    <w:rsid w:val="00B707D8"/>
    <w:pPr>
      <w:spacing w:after="0" w:line="240" w:lineRule="auto"/>
    </w:pPr>
  </w:style>
  <w:style w:type="table" w:styleId="TableGrid">
    <w:name w:val="Table Grid"/>
    <w:basedOn w:val="TableNormal"/>
    <w:uiPriority w:val="39"/>
    <w:rsid w:val="00B7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46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521D-C987-4583-8F1B-7478AA49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Boeder;Ryan Underwood</dc:creator>
  <cp:keywords/>
  <dc:description/>
  <cp:lastModifiedBy>Colleen Boeder</cp:lastModifiedBy>
  <cp:revision>3</cp:revision>
  <cp:lastPrinted>2025-06-13T21:32:00Z</cp:lastPrinted>
  <dcterms:created xsi:type="dcterms:W3CDTF">2025-09-05T17:11:00Z</dcterms:created>
  <dcterms:modified xsi:type="dcterms:W3CDTF">2025-09-05T17:17:00Z</dcterms:modified>
</cp:coreProperties>
</file>