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719" w:rsidRPr="00472719" w:rsidRDefault="00533B12" w:rsidP="00472719">
      <w:pPr>
        <w:spacing w:before="0" w:after="0" w:line="240" w:lineRule="auto"/>
        <w:jc w:val="righ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575</wp:posOffset>
            </wp:positionV>
            <wp:extent cx="2040890" cy="1146810"/>
            <wp:effectExtent l="0" t="0" r="0" b="0"/>
            <wp:wrapTight wrapText="bothSides">
              <wp:wrapPolygon edited="0">
                <wp:start x="0" y="0"/>
                <wp:lineTo x="0" y="21169"/>
                <wp:lineTo x="21371" y="21169"/>
                <wp:lineTo x="213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LA Emblem 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505" cy="1150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930">
        <w:rPr>
          <w:sz w:val="32"/>
        </w:rPr>
        <w:t xml:space="preserve">   Good Stuff</w:t>
      </w:r>
      <w:r w:rsidR="00472719" w:rsidRPr="00472719">
        <w:rPr>
          <w:sz w:val="32"/>
        </w:rPr>
        <w:t xml:space="preserve"> Scholarship</w:t>
      </w:r>
    </w:p>
    <w:p w:rsidR="00472719" w:rsidRDefault="00896EB8" w:rsidP="00472719">
      <w:pPr>
        <w:spacing w:before="0" w:after="0" w:line="240" w:lineRule="auto"/>
        <w:jc w:val="right"/>
        <w:rPr>
          <w:sz w:val="32"/>
        </w:rPr>
      </w:pPr>
      <w:r>
        <w:rPr>
          <w:sz w:val="32"/>
        </w:rPr>
        <w:t>Guidelines</w:t>
      </w:r>
    </w:p>
    <w:p w:rsidR="00472719" w:rsidRDefault="00472719" w:rsidP="00472719">
      <w:pPr>
        <w:spacing w:before="0" w:after="0" w:line="240" w:lineRule="auto"/>
        <w:jc w:val="right"/>
        <w:rPr>
          <w:sz w:val="32"/>
        </w:rPr>
      </w:pPr>
    </w:p>
    <w:p w:rsidR="00533B12" w:rsidRDefault="00533B12" w:rsidP="00472719">
      <w:pPr>
        <w:spacing w:before="0" w:after="0" w:line="240" w:lineRule="auto"/>
        <w:jc w:val="right"/>
        <w:rPr>
          <w:sz w:val="32"/>
        </w:rPr>
      </w:pPr>
    </w:p>
    <w:p w:rsidR="00533B12" w:rsidRDefault="00533B12" w:rsidP="00472719">
      <w:pPr>
        <w:spacing w:before="0" w:after="0" w:line="240" w:lineRule="auto"/>
        <w:jc w:val="right"/>
        <w:rPr>
          <w:sz w:val="32"/>
        </w:rPr>
      </w:pPr>
    </w:p>
    <w:p w:rsidR="00472719" w:rsidRPr="00533B12" w:rsidRDefault="00472719" w:rsidP="00533B12">
      <w:pPr>
        <w:pStyle w:val="Heading1"/>
      </w:pPr>
      <w:r w:rsidRPr="00533B12">
        <w:t>The Award</w:t>
      </w:r>
    </w:p>
    <w:p w:rsidR="00472719" w:rsidRPr="00F2577E" w:rsidRDefault="00472719" w:rsidP="00472719">
      <w:pPr>
        <w:rPr>
          <w:sz w:val="22"/>
        </w:rPr>
      </w:pPr>
      <w:r w:rsidRPr="00F2577E">
        <w:rPr>
          <w:sz w:val="22"/>
        </w:rPr>
        <w:t xml:space="preserve">The Scholarship is awarded by the </w:t>
      </w:r>
      <w:r w:rsidR="00377930">
        <w:rPr>
          <w:sz w:val="22"/>
        </w:rPr>
        <w:t>Family, Career</w:t>
      </w:r>
      <w:r w:rsidR="00533B12">
        <w:rPr>
          <w:sz w:val="22"/>
        </w:rPr>
        <w:t>,</w:t>
      </w:r>
      <w:r w:rsidR="00377930">
        <w:rPr>
          <w:sz w:val="22"/>
        </w:rPr>
        <w:t xml:space="preserve"> and Community Leaders of America</w:t>
      </w:r>
      <w:r w:rsidRPr="00F2577E">
        <w:rPr>
          <w:sz w:val="22"/>
        </w:rPr>
        <w:t xml:space="preserve"> chapters of New Mexico as a means of assisting deserving and able students who inten</w:t>
      </w:r>
      <w:r w:rsidR="00B00148" w:rsidRPr="00F2577E">
        <w:rPr>
          <w:sz w:val="22"/>
        </w:rPr>
        <w:t xml:space="preserve">d to major </w:t>
      </w:r>
      <w:r w:rsidR="00533B12">
        <w:rPr>
          <w:sz w:val="22"/>
        </w:rPr>
        <w:t xml:space="preserve">in an FCS degree </w:t>
      </w:r>
      <w:r w:rsidR="00533B12" w:rsidRPr="00533B12">
        <w:rPr>
          <w:sz w:val="22"/>
        </w:rPr>
        <w:t xml:space="preserve">program or </w:t>
      </w:r>
      <w:r w:rsidR="00B00148" w:rsidRPr="00533B12">
        <w:rPr>
          <w:sz w:val="22"/>
        </w:rPr>
        <w:t>as a CTE teacher</w:t>
      </w:r>
      <w:r w:rsidRPr="00533B12">
        <w:rPr>
          <w:sz w:val="22"/>
        </w:rPr>
        <w:t xml:space="preserve"> at a state-supported institution of higher learning. </w:t>
      </w:r>
    </w:p>
    <w:p w:rsidR="00472719" w:rsidRDefault="00472719" w:rsidP="00472719">
      <w:pPr>
        <w:pStyle w:val="Heading1"/>
      </w:pPr>
      <w:r>
        <w:t>Application qualifications</w:t>
      </w:r>
    </w:p>
    <w:p w:rsidR="00472719" w:rsidRPr="00F2577E" w:rsidRDefault="00472719" w:rsidP="00B0014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2577E">
        <w:rPr>
          <w:sz w:val="22"/>
          <w:szCs w:val="22"/>
        </w:rPr>
        <w:t xml:space="preserve">Only one scholarship application per chapter will be submitted </w:t>
      </w:r>
    </w:p>
    <w:p w:rsidR="00472719" w:rsidRPr="00F2577E" w:rsidRDefault="00472719" w:rsidP="00B0014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2577E">
        <w:rPr>
          <w:sz w:val="22"/>
          <w:szCs w:val="22"/>
        </w:rPr>
        <w:t xml:space="preserve">Student must be a high school senior currently enrolled </w:t>
      </w:r>
      <w:r w:rsidR="00D7220C" w:rsidRPr="00F2577E">
        <w:rPr>
          <w:sz w:val="22"/>
          <w:szCs w:val="22"/>
        </w:rPr>
        <w:t xml:space="preserve">or previously enrolled </w:t>
      </w:r>
      <w:r w:rsidRPr="00F2577E">
        <w:rPr>
          <w:sz w:val="22"/>
          <w:szCs w:val="22"/>
        </w:rPr>
        <w:t xml:space="preserve">in </w:t>
      </w:r>
      <w:r w:rsidR="00533B12">
        <w:rPr>
          <w:sz w:val="22"/>
          <w:szCs w:val="22"/>
        </w:rPr>
        <w:t>an</w:t>
      </w:r>
      <w:r w:rsidRPr="00F2577E">
        <w:rPr>
          <w:sz w:val="22"/>
          <w:szCs w:val="22"/>
        </w:rPr>
        <w:t xml:space="preserve"> </w:t>
      </w:r>
      <w:r w:rsidR="000D0802">
        <w:rPr>
          <w:sz w:val="22"/>
          <w:szCs w:val="22"/>
        </w:rPr>
        <w:t>FCS program</w:t>
      </w:r>
      <w:r w:rsidRPr="00F2577E">
        <w:rPr>
          <w:sz w:val="22"/>
          <w:szCs w:val="22"/>
        </w:rPr>
        <w:t xml:space="preserve"> </w:t>
      </w:r>
    </w:p>
    <w:p w:rsidR="00377930" w:rsidRDefault="00472719" w:rsidP="00B0014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7930">
        <w:rPr>
          <w:sz w:val="22"/>
          <w:szCs w:val="22"/>
        </w:rPr>
        <w:t xml:space="preserve">Students must have been active and made </w:t>
      </w:r>
      <w:r w:rsidR="00533B12">
        <w:rPr>
          <w:sz w:val="22"/>
          <w:szCs w:val="22"/>
        </w:rPr>
        <w:t xml:space="preserve">a </w:t>
      </w:r>
      <w:r w:rsidRPr="00377930">
        <w:rPr>
          <w:sz w:val="22"/>
          <w:szCs w:val="22"/>
        </w:rPr>
        <w:t xml:space="preserve">satisfactory contribution </w:t>
      </w:r>
      <w:r w:rsidR="00533B12">
        <w:rPr>
          <w:sz w:val="22"/>
          <w:szCs w:val="22"/>
        </w:rPr>
        <w:t>to</w:t>
      </w:r>
      <w:r w:rsidRPr="00377930">
        <w:rPr>
          <w:sz w:val="22"/>
          <w:szCs w:val="22"/>
        </w:rPr>
        <w:t xml:space="preserve"> </w:t>
      </w:r>
      <w:r w:rsidR="00377930">
        <w:rPr>
          <w:sz w:val="22"/>
        </w:rPr>
        <w:t>Family, Career</w:t>
      </w:r>
      <w:r w:rsidR="00533B12">
        <w:rPr>
          <w:sz w:val="22"/>
        </w:rPr>
        <w:t>,</w:t>
      </w:r>
      <w:r w:rsidR="00377930">
        <w:rPr>
          <w:sz w:val="22"/>
        </w:rPr>
        <w:t xml:space="preserve"> and Community Leaders of America</w:t>
      </w:r>
    </w:p>
    <w:p w:rsidR="00472719" w:rsidRPr="00377930" w:rsidRDefault="00472719" w:rsidP="00B0014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7930">
        <w:rPr>
          <w:sz w:val="22"/>
          <w:szCs w:val="22"/>
        </w:rPr>
        <w:t>Student’s high school record should be indicated of probable success in college</w:t>
      </w:r>
    </w:p>
    <w:p w:rsidR="00F2577E" w:rsidRDefault="00F2577E" w:rsidP="00F2577E">
      <w:pPr>
        <w:pStyle w:val="Heading1"/>
      </w:pPr>
      <w:r>
        <w:t>Items to be submitted by the applicant</w:t>
      </w:r>
    </w:p>
    <w:p w:rsidR="00F2577E" w:rsidRPr="00F2577E" w:rsidRDefault="00F2577E" w:rsidP="00F2577E">
      <w:pPr>
        <w:pStyle w:val="ListParagraph"/>
        <w:numPr>
          <w:ilvl w:val="0"/>
          <w:numId w:val="6"/>
        </w:numPr>
        <w:rPr>
          <w:sz w:val="22"/>
        </w:rPr>
      </w:pPr>
      <w:r w:rsidRPr="00F2577E">
        <w:rPr>
          <w:sz w:val="22"/>
        </w:rPr>
        <w:t>Online application form</w:t>
      </w:r>
    </w:p>
    <w:p w:rsidR="00F2577E" w:rsidRPr="00F2577E" w:rsidRDefault="00F2577E" w:rsidP="00F2577E">
      <w:pPr>
        <w:pStyle w:val="ListParagraph"/>
        <w:numPr>
          <w:ilvl w:val="0"/>
          <w:numId w:val="6"/>
        </w:numPr>
        <w:rPr>
          <w:sz w:val="22"/>
        </w:rPr>
      </w:pPr>
      <w:r w:rsidRPr="00F2577E">
        <w:rPr>
          <w:sz w:val="22"/>
        </w:rPr>
        <w:t>ACT or SAT scores</w:t>
      </w:r>
    </w:p>
    <w:p w:rsidR="00F2577E" w:rsidRPr="00F2577E" w:rsidRDefault="00F2577E" w:rsidP="00F2577E">
      <w:pPr>
        <w:pStyle w:val="ListParagraph"/>
        <w:numPr>
          <w:ilvl w:val="0"/>
          <w:numId w:val="6"/>
        </w:numPr>
        <w:rPr>
          <w:sz w:val="22"/>
        </w:rPr>
      </w:pPr>
      <w:r w:rsidRPr="00F2577E">
        <w:rPr>
          <w:sz w:val="22"/>
        </w:rPr>
        <w:t>Official High School transcript</w:t>
      </w:r>
    </w:p>
    <w:p w:rsidR="00F2577E" w:rsidRPr="00F2577E" w:rsidRDefault="00533B12" w:rsidP="00F2577E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2</w:t>
      </w:r>
      <w:r w:rsidR="00F2577E" w:rsidRPr="00F2577E">
        <w:rPr>
          <w:sz w:val="22"/>
        </w:rPr>
        <w:t xml:space="preserve"> letters of recommendation, one from </w:t>
      </w:r>
      <w:r w:rsidR="00296192">
        <w:rPr>
          <w:sz w:val="22"/>
        </w:rPr>
        <w:t xml:space="preserve">the </w:t>
      </w:r>
      <w:r w:rsidR="00F2577E" w:rsidRPr="00F2577E">
        <w:rPr>
          <w:sz w:val="22"/>
        </w:rPr>
        <w:t xml:space="preserve">chapter advisor and </w:t>
      </w:r>
      <w:r>
        <w:rPr>
          <w:sz w:val="22"/>
        </w:rPr>
        <w:t>one</w:t>
      </w:r>
      <w:r w:rsidR="00F2577E" w:rsidRPr="00F2577E">
        <w:rPr>
          <w:sz w:val="22"/>
        </w:rPr>
        <w:t xml:space="preserve"> other of your choice</w:t>
      </w:r>
    </w:p>
    <w:p w:rsidR="00F2577E" w:rsidRPr="00F2577E" w:rsidRDefault="00F2577E" w:rsidP="00F2577E">
      <w:pPr>
        <w:ind w:left="360"/>
        <w:rPr>
          <w:sz w:val="22"/>
          <w:szCs w:val="24"/>
        </w:rPr>
      </w:pPr>
      <w:r w:rsidRPr="00F2577E">
        <w:rPr>
          <w:sz w:val="22"/>
          <w:szCs w:val="24"/>
        </w:rPr>
        <w:t xml:space="preserve">Mail </w:t>
      </w:r>
      <w:r w:rsidR="00533B12">
        <w:rPr>
          <w:sz w:val="22"/>
          <w:szCs w:val="24"/>
        </w:rPr>
        <w:t xml:space="preserve">transcripts </w:t>
      </w:r>
      <w:r w:rsidRPr="00F2577E">
        <w:rPr>
          <w:sz w:val="22"/>
          <w:szCs w:val="24"/>
        </w:rPr>
        <w:t xml:space="preserve">to:  NM </w:t>
      </w:r>
      <w:r w:rsidR="00377930">
        <w:rPr>
          <w:sz w:val="22"/>
          <w:szCs w:val="24"/>
        </w:rPr>
        <w:t>FCCL</w:t>
      </w:r>
      <w:r w:rsidRPr="00F2577E">
        <w:rPr>
          <w:sz w:val="22"/>
          <w:szCs w:val="24"/>
        </w:rPr>
        <w:t xml:space="preserve">A, 1500 S. Ave K, ENMU-Station 61, Portales, NM  88130 ATTN: </w:t>
      </w:r>
      <w:r w:rsidR="00377930">
        <w:rPr>
          <w:sz w:val="22"/>
          <w:szCs w:val="24"/>
        </w:rPr>
        <w:t>Good Stuff Scholarship</w:t>
      </w:r>
    </w:p>
    <w:p w:rsidR="00472719" w:rsidRPr="00472719" w:rsidRDefault="00B00148" w:rsidP="00B00148">
      <w:pPr>
        <w:pStyle w:val="Heading1"/>
      </w:pPr>
      <w:r>
        <w:t>Selection Process</w:t>
      </w:r>
    </w:p>
    <w:p w:rsidR="00B00148" w:rsidRPr="00F2577E" w:rsidRDefault="00B00148" w:rsidP="00B00148">
      <w:pPr>
        <w:pStyle w:val="ListParagraph"/>
        <w:numPr>
          <w:ilvl w:val="0"/>
          <w:numId w:val="5"/>
        </w:numPr>
        <w:rPr>
          <w:sz w:val="22"/>
        </w:rPr>
      </w:pPr>
      <w:r w:rsidRPr="00F2577E">
        <w:rPr>
          <w:sz w:val="22"/>
        </w:rPr>
        <w:t xml:space="preserve">A Scholarship Committee will review all materials submitted by applicants. </w:t>
      </w:r>
    </w:p>
    <w:p w:rsidR="00B00148" w:rsidRPr="00F2577E" w:rsidRDefault="00B00148" w:rsidP="00B00148">
      <w:pPr>
        <w:pStyle w:val="ListParagraph"/>
        <w:numPr>
          <w:ilvl w:val="0"/>
          <w:numId w:val="5"/>
        </w:numPr>
        <w:rPr>
          <w:sz w:val="22"/>
        </w:rPr>
      </w:pPr>
      <w:r w:rsidRPr="00F2577E">
        <w:rPr>
          <w:sz w:val="22"/>
        </w:rPr>
        <w:t>The Scholarship Committee will interview and rank applications during the State Leadership Conference.</w:t>
      </w:r>
    </w:p>
    <w:p w:rsidR="00B00148" w:rsidRPr="00F2577E" w:rsidRDefault="00B00148" w:rsidP="00B00148">
      <w:pPr>
        <w:pStyle w:val="ListParagraph"/>
        <w:numPr>
          <w:ilvl w:val="0"/>
          <w:numId w:val="5"/>
        </w:numPr>
        <w:rPr>
          <w:sz w:val="22"/>
        </w:rPr>
      </w:pPr>
      <w:r w:rsidRPr="00F2577E">
        <w:rPr>
          <w:sz w:val="22"/>
        </w:rPr>
        <w:t xml:space="preserve">The winner will be announced at one of the sessions at the State </w:t>
      </w:r>
      <w:r w:rsidR="00377930">
        <w:rPr>
          <w:sz w:val="22"/>
        </w:rPr>
        <w:t xml:space="preserve">Leadership </w:t>
      </w:r>
      <w:r w:rsidRPr="00F2577E">
        <w:rPr>
          <w:sz w:val="22"/>
        </w:rPr>
        <w:t xml:space="preserve">Conference. </w:t>
      </w:r>
    </w:p>
    <w:p w:rsidR="00B00148" w:rsidRDefault="00B00148" w:rsidP="00B00148">
      <w:pPr>
        <w:pStyle w:val="Heading1"/>
      </w:pPr>
      <w:r>
        <w:t>Amount of Award</w:t>
      </w:r>
    </w:p>
    <w:p w:rsidR="00B00148" w:rsidRPr="00F2577E" w:rsidRDefault="00B00148" w:rsidP="00B00148">
      <w:pPr>
        <w:rPr>
          <w:sz w:val="22"/>
        </w:rPr>
      </w:pPr>
      <w:r w:rsidRPr="00F2577E">
        <w:rPr>
          <w:sz w:val="22"/>
        </w:rPr>
        <w:t xml:space="preserve">The amount and number of scholarships will be determined by the funds available and upon recommendation of the Scholarship Committee. </w:t>
      </w:r>
    </w:p>
    <w:p w:rsidR="00B00148" w:rsidRDefault="00B00148" w:rsidP="00B00148">
      <w:pPr>
        <w:pStyle w:val="Heading1"/>
      </w:pPr>
      <w:r>
        <w:t xml:space="preserve">application </w:t>
      </w:r>
      <w:r w:rsidR="00533B12">
        <w:t xml:space="preserve">Link and </w:t>
      </w:r>
      <w:r>
        <w:t>deadline</w:t>
      </w:r>
    </w:p>
    <w:p w:rsidR="00533B12" w:rsidRPr="00533B12" w:rsidRDefault="00296192" w:rsidP="00B00148">
      <w:pPr>
        <w:rPr>
          <w:b/>
          <w:color w:val="FF0000"/>
          <w:sz w:val="22"/>
          <w:szCs w:val="24"/>
        </w:rPr>
      </w:pPr>
      <w:hyperlink r:id="rId6" w:history="1">
        <w:r w:rsidR="00533B12" w:rsidRPr="00533B12">
          <w:rPr>
            <w:rStyle w:val="Hyperlink"/>
            <w:b/>
            <w:color w:val="FF0000"/>
            <w:sz w:val="22"/>
            <w:szCs w:val="24"/>
          </w:rPr>
          <w:t>Good Stuff Application Link</w:t>
        </w:r>
      </w:hyperlink>
    </w:p>
    <w:p w:rsidR="00B00148" w:rsidRPr="00F2577E" w:rsidRDefault="00533B12" w:rsidP="00B00148">
      <w:pPr>
        <w:rPr>
          <w:sz w:val="22"/>
          <w:szCs w:val="24"/>
        </w:rPr>
      </w:pPr>
      <w:r>
        <w:rPr>
          <w:sz w:val="22"/>
          <w:szCs w:val="24"/>
        </w:rPr>
        <w:t>The application</w:t>
      </w:r>
      <w:r w:rsidR="00B00148" w:rsidRPr="00F2577E">
        <w:rPr>
          <w:sz w:val="22"/>
          <w:szCs w:val="24"/>
        </w:rPr>
        <w:t xml:space="preserve"> deadline is –</w:t>
      </w:r>
      <w:r w:rsidR="00B00148" w:rsidRPr="00F2577E">
        <w:rPr>
          <w:b/>
          <w:sz w:val="22"/>
          <w:szCs w:val="24"/>
        </w:rPr>
        <w:t xml:space="preserve">February </w:t>
      </w:r>
      <w:r w:rsidR="00296192">
        <w:rPr>
          <w:b/>
          <w:sz w:val="22"/>
          <w:szCs w:val="24"/>
        </w:rPr>
        <w:t>1</w:t>
      </w:r>
      <w:bookmarkStart w:id="0" w:name="_GoBack"/>
      <w:bookmarkEnd w:id="0"/>
      <w:r w:rsidR="00B00148" w:rsidRPr="00F2577E">
        <w:rPr>
          <w:sz w:val="22"/>
          <w:szCs w:val="24"/>
        </w:rPr>
        <w:t xml:space="preserve"> of the current year.</w:t>
      </w:r>
    </w:p>
    <w:sectPr w:rsidR="00B00148" w:rsidRPr="00F2577E" w:rsidSect="00F2577E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F32"/>
    <w:multiLevelType w:val="hybridMultilevel"/>
    <w:tmpl w:val="F40637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950"/>
    <w:multiLevelType w:val="hybridMultilevel"/>
    <w:tmpl w:val="8EBE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371D"/>
    <w:multiLevelType w:val="hybridMultilevel"/>
    <w:tmpl w:val="34D2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4613"/>
    <w:multiLevelType w:val="hybridMultilevel"/>
    <w:tmpl w:val="F7EC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1040"/>
    <w:multiLevelType w:val="hybridMultilevel"/>
    <w:tmpl w:val="5600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393C"/>
    <w:multiLevelType w:val="hybridMultilevel"/>
    <w:tmpl w:val="0DA00B3C"/>
    <w:lvl w:ilvl="0" w:tplc="59A44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19"/>
    <w:rsid w:val="000D0802"/>
    <w:rsid w:val="00296192"/>
    <w:rsid w:val="00377930"/>
    <w:rsid w:val="00472719"/>
    <w:rsid w:val="00533B12"/>
    <w:rsid w:val="00896EB8"/>
    <w:rsid w:val="00B00148"/>
    <w:rsid w:val="00BD2190"/>
    <w:rsid w:val="00D7220C"/>
    <w:rsid w:val="00F2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0FB92"/>
  <w15:chartTrackingRefBased/>
  <w15:docId w15:val="{54C7003A-5D0F-4280-B804-0DB3321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719"/>
  </w:style>
  <w:style w:type="paragraph" w:styleId="Heading1">
    <w:name w:val="heading 1"/>
    <w:basedOn w:val="Normal"/>
    <w:next w:val="Normal"/>
    <w:link w:val="Heading1Char"/>
    <w:uiPriority w:val="9"/>
    <w:qFormat/>
    <w:rsid w:val="00533B12"/>
    <w:pPr>
      <w:pBdr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pBdr>
      <w:shd w:val="clear" w:color="auto" w:fill="000000" w:themeFill="tex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719"/>
    <w:pPr>
      <w:pBdr>
        <w:top w:val="single" w:sz="24" w:space="0" w:color="ACC7FF" w:themeColor="accent1" w:themeTint="33"/>
        <w:left w:val="single" w:sz="24" w:space="0" w:color="ACC7FF" w:themeColor="accent1" w:themeTint="33"/>
        <w:bottom w:val="single" w:sz="24" w:space="0" w:color="ACC7FF" w:themeColor="accent1" w:themeTint="33"/>
        <w:right w:val="single" w:sz="24" w:space="0" w:color="ACC7FF" w:themeColor="accent1" w:themeTint="33"/>
      </w:pBdr>
      <w:shd w:val="clear" w:color="auto" w:fill="ACC7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719"/>
    <w:pPr>
      <w:pBdr>
        <w:top w:val="single" w:sz="6" w:space="2" w:color="002060" w:themeColor="accent1"/>
      </w:pBdr>
      <w:spacing w:before="300" w:after="0"/>
      <w:outlineLvl w:val="2"/>
    </w:pPr>
    <w:rPr>
      <w:caps/>
      <w:color w:val="000F2F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719"/>
    <w:pPr>
      <w:pBdr>
        <w:top w:val="dotted" w:sz="6" w:space="2" w:color="002060" w:themeColor="accent1"/>
      </w:pBdr>
      <w:spacing w:before="200" w:after="0"/>
      <w:outlineLvl w:val="3"/>
    </w:pPr>
    <w:rPr>
      <w:caps/>
      <w:color w:val="00174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719"/>
    <w:pPr>
      <w:pBdr>
        <w:bottom w:val="single" w:sz="6" w:space="1" w:color="002060" w:themeColor="accent1"/>
      </w:pBdr>
      <w:spacing w:before="200" w:after="0"/>
      <w:outlineLvl w:val="4"/>
    </w:pPr>
    <w:rPr>
      <w:caps/>
      <w:color w:val="00174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719"/>
    <w:pPr>
      <w:pBdr>
        <w:bottom w:val="dotted" w:sz="6" w:space="1" w:color="002060" w:themeColor="accent1"/>
      </w:pBdr>
      <w:spacing w:before="200" w:after="0"/>
      <w:outlineLvl w:val="5"/>
    </w:pPr>
    <w:rPr>
      <w:caps/>
      <w:color w:val="00174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719"/>
    <w:pPr>
      <w:spacing w:before="200" w:after="0"/>
      <w:outlineLvl w:val="6"/>
    </w:pPr>
    <w:rPr>
      <w:caps/>
      <w:color w:val="00174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7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7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B12"/>
    <w:rPr>
      <w:caps/>
      <w:color w:val="FFFFFF" w:themeColor="background1"/>
      <w:spacing w:val="15"/>
      <w:sz w:val="22"/>
      <w:szCs w:val="22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719"/>
    <w:rPr>
      <w:caps/>
      <w:spacing w:val="15"/>
      <w:shd w:val="clear" w:color="auto" w:fill="ACC7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719"/>
    <w:rPr>
      <w:caps/>
      <w:color w:val="000F2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719"/>
    <w:rPr>
      <w:caps/>
      <w:color w:val="00174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719"/>
    <w:rPr>
      <w:caps/>
      <w:color w:val="00174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719"/>
    <w:rPr>
      <w:caps/>
      <w:color w:val="00174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719"/>
    <w:rPr>
      <w:caps/>
      <w:color w:val="00174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7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71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2719"/>
    <w:rPr>
      <w:b/>
      <w:bCs/>
      <w:color w:val="00174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2719"/>
    <w:pPr>
      <w:spacing w:before="0" w:after="0"/>
    </w:pPr>
    <w:rPr>
      <w:rFonts w:asciiTheme="majorHAnsi" w:eastAsiaTheme="majorEastAsia" w:hAnsiTheme="majorHAnsi" w:cstheme="majorBidi"/>
      <w:caps/>
      <w:color w:val="00206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2719"/>
    <w:rPr>
      <w:rFonts w:asciiTheme="majorHAnsi" w:eastAsiaTheme="majorEastAsia" w:hAnsiTheme="majorHAnsi" w:cstheme="majorBidi"/>
      <w:caps/>
      <w:color w:val="00206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71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7271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72719"/>
    <w:rPr>
      <w:b/>
      <w:bCs/>
    </w:rPr>
  </w:style>
  <w:style w:type="character" w:styleId="Emphasis">
    <w:name w:val="Emphasis"/>
    <w:uiPriority w:val="20"/>
    <w:qFormat/>
    <w:rsid w:val="00472719"/>
    <w:rPr>
      <w:caps/>
      <w:color w:val="000F2F" w:themeColor="accent1" w:themeShade="7F"/>
      <w:spacing w:val="5"/>
    </w:rPr>
  </w:style>
  <w:style w:type="paragraph" w:styleId="NoSpacing">
    <w:name w:val="No Spacing"/>
    <w:uiPriority w:val="1"/>
    <w:qFormat/>
    <w:rsid w:val="00472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271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271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719"/>
    <w:pPr>
      <w:spacing w:before="240" w:after="240" w:line="240" w:lineRule="auto"/>
      <w:ind w:left="1080" w:right="1080"/>
      <w:jc w:val="center"/>
    </w:pPr>
    <w:rPr>
      <w:color w:val="00206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719"/>
    <w:rPr>
      <w:color w:val="002060" w:themeColor="accent1"/>
      <w:sz w:val="24"/>
      <w:szCs w:val="24"/>
    </w:rPr>
  </w:style>
  <w:style w:type="character" w:styleId="SubtleEmphasis">
    <w:name w:val="Subtle Emphasis"/>
    <w:uiPriority w:val="19"/>
    <w:qFormat/>
    <w:rsid w:val="00472719"/>
    <w:rPr>
      <w:i/>
      <w:iCs/>
      <w:color w:val="000F2F" w:themeColor="accent1" w:themeShade="7F"/>
    </w:rPr>
  </w:style>
  <w:style w:type="character" w:styleId="IntenseEmphasis">
    <w:name w:val="Intense Emphasis"/>
    <w:uiPriority w:val="21"/>
    <w:qFormat/>
    <w:rsid w:val="00472719"/>
    <w:rPr>
      <w:b/>
      <w:bCs/>
      <w:caps/>
      <w:color w:val="000F2F" w:themeColor="accent1" w:themeShade="7F"/>
      <w:spacing w:val="10"/>
    </w:rPr>
  </w:style>
  <w:style w:type="character" w:styleId="SubtleReference">
    <w:name w:val="Subtle Reference"/>
    <w:uiPriority w:val="31"/>
    <w:qFormat/>
    <w:rsid w:val="00472719"/>
    <w:rPr>
      <w:b/>
      <w:bCs/>
      <w:color w:val="002060" w:themeColor="accent1"/>
    </w:rPr>
  </w:style>
  <w:style w:type="character" w:styleId="IntenseReference">
    <w:name w:val="Intense Reference"/>
    <w:uiPriority w:val="32"/>
    <w:qFormat/>
    <w:rsid w:val="00472719"/>
    <w:rPr>
      <w:b/>
      <w:bCs/>
      <w:i/>
      <w:iCs/>
      <w:caps/>
      <w:color w:val="002060" w:themeColor="accent1"/>
    </w:rPr>
  </w:style>
  <w:style w:type="character" w:styleId="BookTitle">
    <w:name w:val="Book Title"/>
    <w:uiPriority w:val="33"/>
    <w:qFormat/>
    <w:rsid w:val="0047271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719"/>
    <w:pPr>
      <w:outlineLvl w:val="9"/>
    </w:pPr>
  </w:style>
  <w:style w:type="paragraph" w:styleId="ListParagraph">
    <w:name w:val="List Paragraph"/>
    <w:basedOn w:val="Normal"/>
    <w:uiPriority w:val="34"/>
    <w:qFormat/>
    <w:rsid w:val="00472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B12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B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192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gnitoforms.com/CTLP1/NMFCCLAGoodStuffScholarshipApplic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775F55"/>
      </a:dk2>
      <a:lt2>
        <a:srgbClr val="968C8C"/>
      </a:lt2>
      <a:accent1>
        <a:srgbClr val="002060"/>
      </a:accent1>
      <a:accent2>
        <a:srgbClr val="C00000"/>
      </a:accent2>
      <a:accent3>
        <a:srgbClr val="FDF0D0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1340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Phipps, Christine</dc:creator>
  <cp:keywords/>
  <dc:description/>
  <cp:lastModifiedBy>Phipps, Christine</cp:lastModifiedBy>
  <cp:revision>5</cp:revision>
  <cp:lastPrinted>2022-08-10T16:37:00Z</cp:lastPrinted>
  <dcterms:created xsi:type="dcterms:W3CDTF">2022-08-10T16:39:00Z</dcterms:created>
  <dcterms:modified xsi:type="dcterms:W3CDTF">2023-12-18T19:38:00Z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868d0074f113e86385912547bb7ec15474d009c1595a8fd567d73fee616ad95e</vt:lpwstr>
  </property>
</Properties>
</file>